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540D5" w14:textId="77777777" w:rsidR="003950D1" w:rsidRDefault="003950D1" w:rsidP="003950D1">
      <w:pPr>
        <w:spacing w:after="0" w:line="240" w:lineRule="auto"/>
        <w:jc w:val="center"/>
        <w:textAlignment w:val="baseline"/>
        <w:rPr>
          <w:rFonts w:eastAsia="Times New Roman" w:cstheme="minorHAnsi"/>
          <w:b/>
          <w:bCs/>
          <w:color w:val="000000"/>
          <w:sz w:val="24"/>
          <w:szCs w:val="24"/>
          <w:bdr w:val="none" w:sz="0" w:space="0" w:color="auto" w:frame="1"/>
        </w:rPr>
      </w:pPr>
      <w:r>
        <w:rPr>
          <w:rFonts w:eastAsia="Times New Roman" w:cstheme="minorHAnsi"/>
          <w:b/>
          <w:bCs/>
          <w:color w:val="000000"/>
          <w:sz w:val="24"/>
          <w:szCs w:val="24"/>
          <w:bdr w:val="none" w:sz="0" w:space="0" w:color="auto" w:frame="1"/>
        </w:rPr>
        <w:t>Volunteer Plan in Response to COVID-19 (Coronavirus)</w:t>
      </w:r>
    </w:p>
    <w:p w14:paraId="6C94E8E5" w14:textId="77777777" w:rsidR="003950D1" w:rsidRDefault="003950D1" w:rsidP="003950D1">
      <w:pPr>
        <w:spacing w:after="0" w:line="240" w:lineRule="auto"/>
        <w:jc w:val="center"/>
        <w:textAlignment w:val="baseline"/>
        <w:rPr>
          <w:rFonts w:eastAsia="Times New Roman" w:cstheme="minorHAnsi"/>
          <w:b/>
          <w:bCs/>
          <w:color w:val="000000"/>
          <w:sz w:val="24"/>
          <w:szCs w:val="24"/>
          <w:bdr w:val="none" w:sz="0" w:space="0" w:color="auto" w:frame="1"/>
        </w:rPr>
      </w:pPr>
    </w:p>
    <w:p w14:paraId="27B777E7" w14:textId="77777777" w:rsidR="003950D1" w:rsidRDefault="003950D1" w:rsidP="003950D1">
      <w:pPr>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HOPE Atlanta is committed to the safety of our staff, </w:t>
      </w:r>
      <w:proofErr w:type="gramStart"/>
      <w:r>
        <w:rPr>
          <w:rFonts w:eastAsia="Times New Roman" w:cstheme="minorHAnsi"/>
          <w:color w:val="000000"/>
          <w:bdr w:val="none" w:sz="0" w:space="0" w:color="auto" w:frame="1"/>
        </w:rPr>
        <w:t>volunteers</w:t>
      </w:r>
      <w:proofErr w:type="gramEnd"/>
      <w:r>
        <w:rPr>
          <w:rFonts w:eastAsia="Times New Roman" w:cstheme="minorHAnsi"/>
          <w:color w:val="000000"/>
          <w:bdr w:val="none" w:sz="0" w:space="0" w:color="auto" w:frame="1"/>
        </w:rPr>
        <w:t xml:space="preserve"> and visitors. We are closely monitoring announcements from the Centers for Disease Control and Prevention to ensure that we are following their recommended guidelines. While much of the items below are normal practice in our programs, we are reinforcing the following steps to help reduce contact and/or spread of COVID-19:</w:t>
      </w:r>
    </w:p>
    <w:p w14:paraId="447FA32C" w14:textId="77777777" w:rsidR="003950D1" w:rsidRDefault="003950D1" w:rsidP="003950D1">
      <w:pPr>
        <w:spacing w:after="0" w:line="240" w:lineRule="auto"/>
        <w:textAlignment w:val="baseline"/>
        <w:rPr>
          <w:rFonts w:eastAsia="Times New Roman" w:cstheme="minorHAnsi"/>
          <w:color w:val="000000"/>
        </w:rPr>
      </w:pPr>
    </w:p>
    <w:p w14:paraId="6FA3A90C" w14:textId="77777777" w:rsidR="003950D1" w:rsidRDefault="003950D1" w:rsidP="003950D1">
      <w:pPr>
        <w:spacing w:after="0" w:line="240" w:lineRule="auto"/>
        <w:rPr>
          <w:rFonts w:cstheme="minorHAnsi"/>
          <w:b/>
          <w:bCs/>
          <w:u w:val="single"/>
        </w:rPr>
      </w:pPr>
      <w:r>
        <w:rPr>
          <w:rFonts w:eastAsia="Times New Roman" w:cstheme="minorHAnsi"/>
          <w:b/>
          <w:bCs/>
          <w:color w:val="000000"/>
          <w:u w:val="single"/>
        </w:rPr>
        <w:t>Staff and Client Commitment:</w:t>
      </w:r>
    </w:p>
    <w:p w14:paraId="749917EF" w14:textId="77777777" w:rsidR="003950D1" w:rsidRDefault="003950D1" w:rsidP="003950D1">
      <w:pPr>
        <w:pStyle w:val="ListParagraph"/>
        <w:numPr>
          <w:ilvl w:val="0"/>
          <w:numId w:val="1"/>
        </w:numPr>
        <w:spacing w:after="0" w:line="240" w:lineRule="auto"/>
        <w:rPr>
          <w:rFonts w:cstheme="minorHAnsi"/>
        </w:rPr>
      </w:pPr>
      <w:r>
        <w:rPr>
          <w:rFonts w:cstheme="minorHAnsi"/>
        </w:rPr>
        <w:t xml:space="preserve">Using bleach wipes to clean ALL common spaces after use- doors, door handles, light switches, </w:t>
      </w:r>
      <w:proofErr w:type="gramStart"/>
      <w:r>
        <w:rPr>
          <w:rFonts w:cstheme="minorHAnsi"/>
        </w:rPr>
        <w:t>table tops</w:t>
      </w:r>
      <w:proofErr w:type="gramEnd"/>
      <w:r>
        <w:rPr>
          <w:rFonts w:cstheme="minorHAnsi"/>
        </w:rPr>
        <w:t>, counter tops, sign- in tables, sinks, toilet handles</w:t>
      </w:r>
    </w:p>
    <w:p w14:paraId="30381F4A" w14:textId="77777777" w:rsidR="003950D1" w:rsidRDefault="003950D1" w:rsidP="003950D1">
      <w:pPr>
        <w:pStyle w:val="ListParagraph"/>
        <w:numPr>
          <w:ilvl w:val="0"/>
          <w:numId w:val="1"/>
        </w:numPr>
        <w:spacing w:after="0" w:line="240" w:lineRule="auto"/>
        <w:rPr>
          <w:rFonts w:cstheme="minorHAnsi"/>
        </w:rPr>
      </w:pPr>
      <w:r>
        <w:rPr>
          <w:rFonts w:cstheme="minorHAnsi"/>
        </w:rPr>
        <w:t xml:space="preserve">Continue to wash hands after use of restroom facilities, after one coughs or sneezes, upon arrival to program sites, and before and after direct contact with people at program </w:t>
      </w:r>
      <w:proofErr w:type="gramStart"/>
      <w:r>
        <w:rPr>
          <w:rFonts w:cstheme="minorHAnsi"/>
        </w:rPr>
        <w:t>sites</w:t>
      </w:r>
      <w:proofErr w:type="gramEnd"/>
    </w:p>
    <w:p w14:paraId="74153046" w14:textId="77777777" w:rsidR="003950D1" w:rsidRDefault="003950D1" w:rsidP="003950D1">
      <w:pPr>
        <w:pStyle w:val="ListParagraph"/>
        <w:numPr>
          <w:ilvl w:val="0"/>
          <w:numId w:val="1"/>
        </w:numPr>
        <w:spacing w:after="0" w:line="240" w:lineRule="auto"/>
        <w:rPr>
          <w:rFonts w:cstheme="minorHAnsi"/>
        </w:rPr>
      </w:pPr>
      <w:r>
        <w:rPr>
          <w:rFonts w:cstheme="minorHAnsi"/>
        </w:rPr>
        <w:t xml:space="preserve">Cover cough (or sneeze) by doing so in the BEND of the </w:t>
      </w:r>
      <w:proofErr w:type="gramStart"/>
      <w:r>
        <w:rPr>
          <w:rFonts w:cstheme="minorHAnsi"/>
        </w:rPr>
        <w:t>ARM</w:t>
      </w:r>
      <w:proofErr w:type="gramEnd"/>
    </w:p>
    <w:p w14:paraId="6BE9D7D3" w14:textId="77777777" w:rsidR="003950D1" w:rsidRDefault="003950D1" w:rsidP="003950D1">
      <w:pPr>
        <w:pStyle w:val="ListParagraph"/>
        <w:numPr>
          <w:ilvl w:val="0"/>
          <w:numId w:val="1"/>
        </w:numPr>
        <w:spacing w:after="0" w:line="240" w:lineRule="auto"/>
        <w:rPr>
          <w:rFonts w:cstheme="minorHAnsi"/>
        </w:rPr>
      </w:pPr>
      <w:r>
        <w:rPr>
          <w:rFonts w:cstheme="minorHAnsi"/>
        </w:rPr>
        <w:t xml:space="preserve">Requiring clients to adhere to onsite </w:t>
      </w:r>
      <w:proofErr w:type="gramStart"/>
      <w:r>
        <w:rPr>
          <w:rFonts w:cstheme="minorHAnsi"/>
        </w:rPr>
        <w:t>protocol</w:t>
      </w:r>
      <w:proofErr w:type="gramEnd"/>
    </w:p>
    <w:p w14:paraId="0509B729" w14:textId="77777777" w:rsidR="003950D1" w:rsidRDefault="003950D1" w:rsidP="003950D1">
      <w:pPr>
        <w:pStyle w:val="ListParagraph"/>
        <w:numPr>
          <w:ilvl w:val="0"/>
          <w:numId w:val="1"/>
        </w:numPr>
        <w:autoSpaceDE w:val="0"/>
        <w:autoSpaceDN w:val="0"/>
        <w:adjustRightInd w:val="0"/>
        <w:spacing w:after="0" w:line="240" w:lineRule="auto"/>
        <w:rPr>
          <w:rFonts w:cstheme="minorHAnsi"/>
          <w:b/>
          <w:u w:val="single"/>
        </w:rPr>
      </w:pPr>
      <w:r>
        <w:rPr>
          <w:rFonts w:cstheme="minorHAnsi"/>
        </w:rPr>
        <w:t xml:space="preserve">Screening clients prior to coming into the Dining Room or program </w:t>
      </w:r>
      <w:proofErr w:type="gramStart"/>
      <w:r>
        <w:rPr>
          <w:rFonts w:cstheme="minorHAnsi"/>
        </w:rPr>
        <w:t>spaces</w:t>
      </w:r>
      <w:proofErr w:type="gramEnd"/>
    </w:p>
    <w:p w14:paraId="60C45CF6" w14:textId="77777777" w:rsidR="003950D1" w:rsidRDefault="003950D1" w:rsidP="003950D1">
      <w:pPr>
        <w:numPr>
          <w:ilvl w:val="0"/>
          <w:numId w:val="1"/>
        </w:numPr>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Providing gloves to all volunteers handling food at our kitchens and warehouses</w:t>
      </w:r>
    </w:p>
    <w:p w14:paraId="682F24A1" w14:textId="77777777" w:rsidR="003950D1" w:rsidRDefault="003950D1" w:rsidP="003950D1">
      <w:pPr>
        <w:numPr>
          <w:ilvl w:val="0"/>
          <w:numId w:val="1"/>
        </w:numPr>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Making hand sanitizers available throughout our kitchens and warehouses</w:t>
      </w:r>
    </w:p>
    <w:p w14:paraId="739D1777" w14:textId="77777777" w:rsidR="003950D1" w:rsidRDefault="003950D1" w:rsidP="003950D1">
      <w:pPr>
        <w:numPr>
          <w:ilvl w:val="0"/>
          <w:numId w:val="1"/>
        </w:numPr>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 xml:space="preserve">Requiring staff and volunteers to disinfect the surfaces and tools they use after </w:t>
      </w:r>
      <w:proofErr w:type="gramStart"/>
      <w:r>
        <w:rPr>
          <w:rFonts w:eastAsia="Times New Roman" w:cstheme="minorHAnsi"/>
          <w:color w:val="000000"/>
          <w:bdr w:val="none" w:sz="0" w:space="0" w:color="auto" w:frame="1"/>
        </w:rPr>
        <w:t>use</w:t>
      </w:r>
      <w:proofErr w:type="gramEnd"/>
    </w:p>
    <w:p w14:paraId="6C9A2E68" w14:textId="77777777" w:rsidR="003950D1" w:rsidRDefault="003950D1" w:rsidP="003950D1">
      <w:pPr>
        <w:numPr>
          <w:ilvl w:val="0"/>
          <w:numId w:val="1"/>
        </w:numPr>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Increasing the visibility and importance of hand washing in the restrooms and throughout the facility</w:t>
      </w:r>
    </w:p>
    <w:p w14:paraId="71F3477C" w14:textId="77777777" w:rsidR="003950D1" w:rsidRDefault="003950D1" w:rsidP="003950D1">
      <w:pPr>
        <w:numPr>
          <w:ilvl w:val="0"/>
          <w:numId w:val="1"/>
        </w:numPr>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 xml:space="preserve">Requiring staff and volunteers to stay home if they display signs of illness or come into contact with affected </w:t>
      </w:r>
      <w:proofErr w:type="gramStart"/>
      <w:r>
        <w:rPr>
          <w:rFonts w:eastAsia="Times New Roman" w:cstheme="minorHAnsi"/>
          <w:color w:val="000000"/>
          <w:bdr w:val="none" w:sz="0" w:space="0" w:color="auto" w:frame="1"/>
        </w:rPr>
        <w:t>individuals</w:t>
      </w:r>
      <w:proofErr w:type="gramEnd"/>
    </w:p>
    <w:p w14:paraId="1D0A5C0E" w14:textId="77777777" w:rsidR="003950D1" w:rsidRDefault="003950D1" w:rsidP="003950D1">
      <w:pPr>
        <w:numPr>
          <w:ilvl w:val="0"/>
          <w:numId w:val="1"/>
        </w:numPr>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 xml:space="preserve">Advising people to avoid touching their eyes, nose, mouth with unwashed </w:t>
      </w:r>
      <w:proofErr w:type="gramStart"/>
      <w:r>
        <w:rPr>
          <w:rFonts w:eastAsia="Times New Roman" w:cstheme="minorHAnsi"/>
          <w:color w:val="000000"/>
          <w:bdr w:val="none" w:sz="0" w:space="0" w:color="auto" w:frame="1"/>
        </w:rPr>
        <w:t>hands</w:t>
      </w:r>
      <w:proofErr w:type="gramEnd"/>
    </w:p>
    <w:p w14:paraId="317A503D" w14:textId="77777777" w:rsidR="003950D1" w:rsidRDefault="003950D1" w:rsidP="003950D1">
      <w:pPr>
        <w:numPr>
          <w:ilvl w:val="0"/>
          <w:numId w:val="1"/>
        </w:numPr>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Advising people to avoid close contact with people who are sick</w:t>
      </w:r>
      <w:r>
        <w:rPr>
          <w:rFonts w:cstheme="minorHAnsi"/>
        </w:rPr>
        <w:br/>
      </w:r>
    </w:p>
    <w:p w14:paraId="3C65151E" w14:textId="77777777" w:rsidR="003950D1" w:rsidRDefault="003950D1" w:rsidP="003950D1">
      <w:pPr>
        <w:spacing w:after="0" w:line="240" w:lineRule="auto"/>
        <w:textAlignment w:val="baseline"/>
        <w:rPr>
          <w:rFonts w:eastAsia="Times New Roman" w:cstheme="minorHAnsi"/>
          <w:b/>
          <w:bCs/>
          <w:color w:val="000000"/>
          <w:u w:val="single"/>
        </w:rPr>
      </w:pPr>
      <w:r>
        <w:rPr>
          <w:rFonts w:eastAsia="Times New Roman" w:cstheme="minorHAnsi"/>
          <w:b/>
          <w:bCs/>
          <w:color w:val="000000"/>
          <w:u w:val="single"/>
        </w:rPr>
        <w:t>Volunteer and Partner Commitment:</w:t>
      </w:r>
    </w:p>
    <w:p w14:paraId="0CE7FB64" w14:textId="77777777" w:rsidR="003950D1" w:rsidRDefault="003950D1" w:rsidP="003950D1">
      <w:pPr>
        <w:numPr>
          <w:ilvl w:val="0"/>
          <w:numId w:val="1"/>
        </w:numPr>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 xml:space="preserve">Use gloves while handling food at our kitchens and </w:t>
      </w:r>
      <w:proofErr w:type="gramStart"/>
      <w:r>
        <w:rPr>
          <w:rFonts w:eastAsia="Times New Roman" w:cstheme="minorHAnsi"/>
          <w:color w:val="000000"/>
          <w:bdr w:val="none" w:sz="0" w:space="0" w:color="auto" w:frame="1"/>
        </w:rPr>
        <w:t>warehouses</w:t>
      </w:r>
      <w:proofErr w:type="gramEnd"/>
    </w:p>
    <w:p w14:paraId="3AA3D67D" w14:textId="77777777" w:rsidR="003950D1" w:rsidRDefault="003950D1" w:rsidP="003950D1">
      <w:pPr>
        <w:numPr>
          <w:ilvl w:val="0"/>
          <w:numId w:val="1"/>
        </w:numPr>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 xml:space="preserve">Use hand sanitizers available throughout our kitchens and </w:t>
      </w:r>
      <w:proofErr w:type="gramStart"/>
      <w:r>
        <w:rPr>
          <w:rFonts w:eastAsia="Times New Roman" w:cstheme="minorHAnsi"/>
          <w:color w:val="000000"/>
          <w:bdr w:val="none" w:sz="0" w:space="0" w:color="auto" w:frame="1"/>
        </w:rPr>
        <w:t>warehouses</w:t>
      </w:r>
      <w:proofErr w:type="gramEnd"/>
    </w:p>
    <w:p w14:paraId="3A6844DD" w14:textId="77777777" w:rsidR="003950D1" w:rsidRDefault="003950D1" w:rsidP="003950D1">
      <w:pPr>
        <w:numPr>
          <w:ilvl w:val="0"/>
          <w:numId w:val="1"/>
        </w:numPr>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Disinfect the surfaces and tools you use after use with provided wipes/</w:t>
      </w:r>
      <w:proofErr w:type="gramStart"/>
      <w:r>
        <w:rPr>
          <w:rFonts w:eastAsia="Times New Roman" w:cstheme="minorHAnsi"/>
          <w:color w:val="000000"/>
          <w:bdr w:val="none" w:sz="0" w:space="0" w:color="auto" w:frame="1"/>
        </w:rPr>
        <w:t>cleaners</w:t>
      </w:r>
      <w:proofErr w:type="gramEnd"/>
    </w:p>
    <w:p w14:paraId="4D26A8C0" w14:textId="77777777" w:rsidR="003950D1" w:rsidRDefault="003950D1" w:rsidP="003950D1">
      <w:pPr>
        <w:numPr>
          <w:ilvl w:val="0"/>
          <w:numId w:val="1"/>
        </w:numPr>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 xml:space="preserve">Wash hands before volunteering and frequently </w:t>
      </w:r>
      <w:proofErr w:type="gramStart"/>
      <w:r>
        <w:rPr>
          <w:rFonts w:eastAsia="Times New Roman" w:cstheme="minorHAnsi"/>
          <w:color w:val="000000"/>
          <w:bdr w:val="none" w:sz="0" w:space="0" w:color="auto" w:frame="1"/>
        </w:rPr>
        <w:t>throughout</w:t>
      </w:r>
      <w:proofErr w:type="gramEnd"/>
    </w:p>
    <w:p w14:paraId="5F24BF1D" w14:textId="77777777" w:rsidR="003950D1" w:rsidRDefault="003950D1" w:rsidP="003950D1">
      <w:pPr>
        <w:numPr>
          <w:ilvl w:val="0"/>
          <w:numId w:val="1"/>
        </w:numPr>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 xml:space="preserve">Stay home if you display signs of illness or come into contact with affected </w:t>
      </w:r>
      <w:proofErr w:type="gramStart"/>
      <w:r>
        <w:rPr>
          <w:rFonts w:eastAsia="Times New Roman" w:cstheme="minorHAnsi"/>
          <w:color w:val="000000"/>
          <w:bdr w:val="none" w:sz="0" w:space="0" w:color="auto" w:frame="1"/>
        </w:rPr>
        <w:t>individuals</w:t>
      </w:r>
      <w:proofErr w:type="gramEnd"/>
    </w:p>
    <w:p w14:paraId="1FC4B4EC" w14:textId="77777777" w:rsidR="003950D1" w:rsidRDefault="003950D1" w:rsidP="003950D1">
      <w:pPr>
        <w:numPr>
          <w:ilvl w:val="0"/>
          <w:numId w:val="1"/>
        </w:numPr>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 xml:space="preserve">Avoid touching their eyes, nose, mouth with unwashed </w:t>
      </w:r>
      <w:proofErr w:type="gramStart"/>
      <w:r>
        <w:rPr>
          <w:rFonts w:eastAsia="Times New Roman" w:cstheme="minorHAnsi"/>
          <w:color w:val="000000"/>
          <w:bdr w:val="none" w:sz="0" w:space="0" w:color="auto" w:frame="1"/>
        </w:rPr>
        <w:t>hands</w:t>
      </w:r>
      <w:proofErr w:type="gramEnd"/>
    </w:p>
    <w:p w14:paraId="585D7F19" w14:textId="77777777" w:rsidR="003950D1" w:rsidRDefault="003950D1" w:rsidP="003950D1">
      <w:pPr>
        <w:pStyle w:val="ListParagraph"/>
        <w:numPr>
          <w:ilvl w:val="0"/>
          <w:numId w:val="1"/>
        </w:numPr>
        <w:spacing w:after="0" w:line="240" w:lineRule="auto"/>
        <w:rPr>
          <w:rFonts w:cstheme="minorHAnsi"/>
        </w:rPr>
      </w:pPr>
      <w:r>
        <w:rPr>
          <w:rFonts w:cstheme="minorHAnsi"/>
        </w:rPr>
        <w:t xml:space="preserve">Cover cough (or sneeze) by doing so in the BEND of the </w:t>
      </w:r>
      <w:proofErr w:type="gramStart"/>
      <w:r>
        <w:rPr>
          <w:rFonts w:cstheme="minorHAnsi"/>
        </w:rPr>
        <w:t>ARM</w:t>
      </w:r>
      <w:proofErr w:type="gramEnd"/>
    </w:p>
    <w:p w14:paraId="15E1D939" w14:textId="77777777" w:rsidR="003950D1" w:rsidRDefault="003950D1" w:rsidP="003950D1">
      <w:pPr>
        <w:numPr>
          <w:ilvl w:val="0"/>
          <w:numId w:val="1"/>
        </w:numPr>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 xml:space="preserve">Avoid close contact with people who are </w:t>
      </w:r>
      <w:proofErr w:type="gramStart"/>
      <w:r>
        <w:rPr>
          <w:rFonts w:eastAsia="Times New Roman" w:cstheme="minorHAnsi"/>
          <w:color w:val="000000"/>
          <w:bdr w:val="none" w:sz="0" w:space="0" w:color="auto" w:frame="1"/>
        </w:rPr>
        <w:t>sick</w:t>
      </w:r>
      <w:proofErr w:type="gramEnd"/>
    </w:p>
    <w:p w14:paraId="14570BD8" w14:textId="77777777" w:rsidR="003950D1" w:rsidRDefault="003950D1" w:rsidP="003950D1">
      <w:pPr>
        <w:spacing w:after="0" w:line="240" w:lineRule="auto"/>
        <w:textAlignment w:val="baseline"/>
        <w:rPr>
          <w:rFonts w:eastAsia="Times New Roman" w:cstheme="minorHAnsi"/>
          <w:b/>
          <w:bCs/>
          <w:color w:val="000000"/>
          <w:bdr w:val="none" w:sz="0" w:space="0" w:color="auto" w:frame="1"/>
        </w:rPr>
      </w:pPr>
    </w:p>
    <w:p w14:paraId="6A6E106B" w14:textId="77777777" w:rsidR="003950D1" w:rsidRDefault="003950D1" w:rsidP="003950D1">
      <w:pPr>
        <w:spacing w:after="0" w:line="240" w:lineRule="auto"/>
        <w:textAlignment w:val="baseline"/>
        <w:rPr>
          <w:rFonts w:eastAsia="Times New Roman" w:cstheme="minorHAnsi"/>
          <w:b/>
          <w:bCs/>
          <w:color w:val="000000"/>
          <w:bdr w:val="none" w:sz="0" w:space="0" w:color="auto" w:frame="1"/>
        </w:rPr>
      </w:pPr>
      <w:r>
        <w:rPr>
          <w:rFonts w:eastAsia="Times New Roman" w:cstheme="minorHAnsi"/>
          <w:b/>
          <w:bCs/>
          <w:color w:val="000000"/>
          <w:bdr w:val="none" w:sz="0" w:space="0" w:color="auto" w:frame="1"/>
        </w:rPr>
        <w:t xml:space="preserve">We strive to make decisions that balance the safety of our clients, </w:t>
      </w:r>
      <w:proofErr w:type="gramStart"/>
      <w:r>
        <w:rPr>
          <w:rFonts w:eastAsia="Times New Roman" w:cstheme="minorHAnsi"/>
          <w:b/>
          <w:bCs/>
          <w:color w:val="000000"/>
          <w:bdr w:val="none" w:sz="0" w:space="0" w:color="auto" w:frame="1"/>
        </w:rPr>
        <w:t>guests</w:t>
      </w:r>
      <w:proofErr w:type="gramEnd"/>
      <w:r>
        <w:rPr>
          <w:rFonts w:eastAsia="Times New Roman" w:cstheme="minorHAnsi"/>
          <w:b/>
          <w:bCs/>
          <w:color w:val="000000"/>
          <w:bdr w:val="none" w:sz="0" w:space="0" w:color="auto" w:frame="1"/>
        </w:rPr>
        <w:t xml:space="preserve"> and staff with our commitments to our partners and communities. We appreciate you standing with us as we continue to feed, </w:t>
      </w:r>
      <w:proofErr w:type="gramStart"/>
      <w:r>
        <w:rPr>
          <w:rFonts w:eastAsia="Times New Roman" w:cstheme="minorHAnsi"/>
          <w:b/>
          <w:bCs/>
          <w:color w:val="000000"/>
          <w:bdr w:val="none" w:sz="0" w:space="0" w:color="auto" w:frame="1"/>
        </w:rPr>
        <w:t>house</w:t>
      </w:r>
      <w:proofErr w:type="gramEnd"/>
      <w:r>
        <w:rPr>
          <w:rFonts w:eastAsia="Times New Roman" w:cstheme="minorHAnsi"/>
          <w:b/>
          <w:bCs/>
          <w:color w:val="000000"/>
          <w:bdr w:val="none" w:sz="0" w:space="0" w:color="auto" w:frame="1"/>
        </w:rPr>
        <w:t xml:space="preserve"> and connect critical resources to the people that need it the most.</w:t>
      </w:r>
    </w:p>
    <w:p w14:paraId="1B78C67E" w14:textId="77777777" w:rsidR="003950D1" w:rsidRDefault="003950D1" w:rsidP="003950D1">
      <w:pPr>
        <w:rPr>
          <w:rFonts w:eastAsia="Times New Roman" w:cstheme="minorHAnsi"/>
          <w:b/>
          <w:bCs/>
          <w:color w:val="000000"/>
          <w:bdr w:val="none" w:sz="0" w:space="0" w:color="auto" w:frame="1"/>
        </w:rPr>
      </w:pPr>
      <w:r>
        <w:rPr>
          <w:rFonts w:eastAsia="Times New Roman" w:cstheme="minorHAnsi"/>
          <w:b/>
          <w:bCs/>
          <w:color w:val="000000"/>
          <w:bdr w:val="none" w:sz="0" w:space="0" w:color="auto" w:frame="1"/>
        </w:rPr>
        <w:br w:type="page"/>
      </w:r>
      <w:r>
        <w:rPr>
          <w:rFonts w:eastAsia="Times New Roman" w:cstheme="minorHAnsi"/>
          <w:b/>
          <w:bCs/>
          <w:color w:val="000000"/>
          <w:u w:val="single"/>
          <w:bdr w:val="none" w:sz="0" w:space="0" w:color="auto" w:frame="1"/>
        </w:rPr>
        <w:lastRenderedPageBreak/>
        <w:t>Common Questions:</w:t>
      </w:r>
    </w:p>
    <w:p w14:paraId="03639FA7" w14:textId="77777777" w:rsidR="003950D1" w:rsidRDefault="003950D1" w:rsidP="003950D1">
      <w:pPr>
        <w:spacing w:after="0" w:line="240" w:lineRule="auto"/>
        <w:textAlignment w:val="baseline"/>
        <w:rPr>
          <w:rFonts w:eastAsia="Times New Roman" w:cstheme="minorHAnsi"/>
          <w:b/>
          <w:bCs/>
          <w:color w:val="000000"/>
          <w:bdr w:val="none" w:sz="0" w:space="0" w:color="auto" w:frame="1"/>
        </w:rPr>
      </w:pPr>
      <w:r>
        <w:rPr>
          <w:rFonts w:eastAsia="Times New Roman" w:cstheme="minorHAnsi"/>
          <w:b/>
          <w:bCs/>
          <w:color w:val="000000"/>
          <w:bdr w:val="none" w:sz="0" w:space="0" w:color="auto" w:frame="1"/>
        </w:rPr>
        <w:t>Below, we have provided answers to questions regarding COVID-19 (the Coronavirus).</w:t>
      </w:r>
    </w:p>
    <w:p w14:paraId="1FF06EE9" w14:textId="77777777" w:rsidR="003950D1" w:rsidRDefault="003950D1" w:rsidP="003950D1">
      <w:pPr>
        <w:spacing w:after="0" w:line="240" w:lineRule="auto"/>
        <w:textAlignment w:val="baseline"/>
        <w:rPr>
          <w:rFonts w:eastAsia="Times New Roman" w:cstheme="minorHAnsi"/>
          <w:color w:val="000000"/>
        </w:rPr>
      </w:pPr>
    </w:p>
    <w:p w14:paraId="65DB9EAF" w14:textId="6AB5C8AD" w:rsidR="003950D1" w:rsidRDefault="003950D1" w:rsidP="003950D1">
      <w:pPr>
        <w:pStyle w:val="ListParagraph"/>
        <w:numPr>
          <w:ilvl w:val="0"/>
          <w:numId w:val="2"/>
        </w:numPr>
        <w:spacing w:after="0" w:line="240" w:lineRule="auto"/>
        <w:textAlignment w:val="baseline"/>
        <w:rPr>
          <w:rFonts w:eastAsia="Times New Roman" w:cstheme="minorHAnsi"/>
          <w:color w:val="000000"/>
        </w:rPr>
      </w:pPr>
      <w:r>
        <w:rPr>
          <w:rFonts w:eastAsia="Times New Roman" w:cstheme="minorHAnsi"/>
          <w:b/>
          <w:bCs/>
          <w:color w:val="000000"/>
          <w:bdr w:val="none" w:sz="0" w:space="0" w:color="auto" w:frame="1"/>
        </w:rPr>
        <w:t xml:space="preserve">Is </w:t>
      </w:r>
      <w:r>
        <w:rPr>
          <w:rFonts w:eastAsia="Times New Roman" w:cstheme="minorHAnsi"/>
          <w:b/>
          <w:bCs/>
          <w:color w:val="000000"/>
          <w:bdr w:val="none" w:sz="0" w:space="0" w:color="auto" w:frame="1"/>
        </w:rPr>
        <w:t>HOPE Atlanta</w:t>
      </w:r>
      <w:r>
        <w:rPr>
          <w:rFonts w:eastAsia="Times New Roman" w:cstheme="minorHAnsi"/>
          <w:b/>
          <w:bCs/>
          <w:color w:val="000000"/>
          <w:bdr w:val="none" w:sz="0" w:space="0" w:color="auto" w:frame="1"/>
        </w:rPr>
        <w:t xml:space="preserve"> still open and continuing its daily operations?</w:t>
      </w:r>
    </w:p>
    <w:p w14:paraId="356388B3" w14:textId="1A038213" w:rsidR="003950D1" w:rsidRDefault="003950D1" w:rsidP="003950D1">
      <w:pPr>
        <w:pStyle w:val="ListParagraph"/>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Yes, </w:t>
      </w:r>
      <w:r>
        <w:rPr>
          <w:rFonts w:eastAsia="Times New Roman" w:cstheme="minorHAnsi"/>
          <w:color w:val="000000"/>
          <w:bdr w:val="none" w:sz="0" w:space="0" w:color="auto" w:frame="1"/>
        </w:rPr>
        <w:t>HOPE Atlanta</w:t>
      </w:r>
      <w:r>
        <w:rPr>
          <w:rFonts w:eastAsia="Times New Roman" w:cstheme="minorHAnsi"/>
          <w:color w:val="000000"/>
          <w:bdr w:val="none" w:sz="0" w:space="0" w:color="auto" w:frame="1"/>
        </w:rPr>
        <w:t xml:space="preserve"> is still open and continuing our operations as normal. We are preparing our staff and partners for alternate programming plans if there is exposure at one of our sites or in the event of a forced closure. In the event of direct exposure to Covid-19 by staff, clients, </w:t>
      </w:r>
      <w:proofErr w:type="gramStart"/>
      <w:r>
        <w:rPr>
          <w:rFonts w:eastAsia="Times New Roman" w:cstheme="minorHAnsi"/>
          <w:color w:val="000000"/>
          <w:bdr w:val="none" w:sz="0" w:space="0" w:color="auto" w:frame="1"/>
        </w:rPr>
        <w:t>volunteers</w:t>
      </w:r>
      <w:proofErr w:type="gramEnd"/>
      <w:r>
        <w:rPr>
          <w:rFonts w:eastAsia="Times New Roman" w:cstheme="minorHAnsi"/>
          <w:color w:val="000000"/>
          <w:bdr w:val="none" w:sz="0" w:space="0" w:color="auto" w:frame="1"/>
        </w:rPr>
        <w:t xml:space="preserve"> or a partner, we will notify the community by email and on our website of any changes in operations. All volunteer groups scheduled for the current month will be emailed and called directly to schedule alternate dates or help us meet the need at a different location. </w:t>
      </w:r>
    </w:p>
    <w:p w14:paraId="46800ECC" w14:textId="77777777" w:rsidR="003950D1" w:rsidRDefault="003950D1" w:rsidP="003950D1">
      <w:pPr>
        <w:spacing w:after="0" w:line="240" w:lineRule="auto"/>
        <w:textAlignment w:val="baseline"/>
        <w:rPr>
          <w:rFonts w:eastAsia="Times New Roman" w:cstheme="minorHAnsi"/>
          <w:color w:val="000000"/>
          <w:bdr w:val="none" w:sz="0" w:space="0" w:color="auto" w:frame="1"/>
        </w:rPr>
      </w:pPr>
    </w:p>
    <w:p w14:paraId="39C484CC" w14:textId="5B435D45" w:rsidR="003950D1" w:rsidRDefault="003950D1" w:rsidP="003950D1">
      <w:pPr>
        <w:pStyle w:val="ListParagraph"/>
        <w:numPr>
          <w:ilvl w:val="0"/>
          <w:numId w:val="2"/>
        </w:numPr>
        <w:spacing w:after="0" w:line="240" w:lineRule="auto"/>
        <w:textAlignment w:val="baseline"/>
        <w:rPr>
          <w:rFonts w:eastAsia="Times New Roman" w:cstheme="minorHAnsi"/>
          <w:color w:val="000000"/>
          <w:bdr w:val="none" w:sz="0" w:space="0" w:color="auto" w:frame="1"/>
        </w:rPr>
      </w:pPr>
      <w:r>
        <w:rPr>
          <w:rFonts w:eastAsia="Times New Roman" w:cstheme="minorHAnsi"/>
          <w:b/>
          <w:bCs/>
          <w:color w:val="000000"/>
          <w:bdr w:val="none" w:sz="0" w:space="0" w:color="auto" w:frame="1"/>
        </w:rPr>
        <w:t xml:space="preserve">Is </w:t>
      </w:r>
      <w:r>
        <w:rPr>
          <w:rFonts w:eastAsia="Times New Roman" w:cstheme="minorHAnsi"/>
          <w:b/>
          <w:bCs/>
          <w:color w:val="000000"/>
          <w:bdr w:val="none" w:sz="0" w:space="0" w:color="auto" w:frame="1"/>
        </w:rPr>
        <w:t>HOPE Atlanta</w:t>
      </w:r>
      <w:r>
        <w:rPr>
          <w:rFonts w:eastAsia="Times New Roman" w:cstheme="minorHAnsi"/>
          <w:b/>
          <w:bCs/>
          <w:color w:val="000000"/>
          <w:bdr w:val="none" w:sz="0" w:space="0" w:color="auto" w:frame="1"/>
        </w:rPr>
        <w:t xml:space="preserve"> still accepting volunteers </w:t>
      </w:r>
      <w:proofErr w:type="gramStart"/>
      <w:r>
        <w:rPr>
          <w:rFonts w:eastAsia="Times New Roman" w:cstheme="minorHAnsi"/>
          <w:b/>
          <w:bCs/>
          <w:color w:val="000000"/>
          <w:bdr w:val="none" w:sz="0" w:space="0" w:color="auto" w:frame="1"/>
        </w:rPr>
        <w:t>at this time</w:t>
      </w:r>
      <w:proofErr w:type="gramEnd"/>
      <w:r>
        <w:rPr>
          <w:rFonts w:eastAsia="Times New Roman" w:cstheme="minorHAnsi"/>
          <w:b/>
          <w:bCs/>
          <w:color w:val="000000"/>
          <w:bdr w:val="none" w:sz="0" w:space="0" w:color="auto" w:frame="1"/>
        </w:rPr>
        <w:t>?</w:t>
      </w:r>
    </w:p>
    <w:p w14:paraId="43275409" w14:textId="1BD17496" w:rsidR="003950D1" w:rsidRDefault="003950D1" w:rsidP="003950D1">
      <w:pPr>
        <w:pStyle w:val="ListParagraph"/>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Yes, </w:t>
      </w:r>
      <w:r>
        <w:rPr>
          <w:rFonts w:eastAsia="Times New Roman" w:cstheme="minorHAnsi"/>
          <w:color w:val="000000"/>
          <w:bdr w:val="none" w:sz="0" w:space="0" w:color="auto" w:frame="1"/>
        </w:rPr>
        <w:t>HOPE Atlanta</w:t>
      </w:r>
      <w:r>
        <w:rPr>
          <w:rFonts w:eastAsia="Times New Roman" w:cstheme="minorHAnsi"/>
          <w:color w:val="000000"/>
          <w:bdr w:val="none" w:sz="0" w:space="0" w:color="auto" w:frame="1"/>
        </w:rPr>
        <w:t xml:space="preserve"> is still accepting volunteers. We need volunteers to help us get food and critical resources out to our neighbors who need it. In fact, we need your help more than ever, as some groups cancel </w:t>
      </w:r>
      <w:proofErr w:type="gramStart"/>
      <w:r>
        <w:rPr>
          <w:rFonts w:eastAsia="Times New Roman" w:cstheme="minorHAnsi"/>
          <w:color w:val="000000"/>
          <w:bdr w:val="none" w:sz="0" w:space="0" w:color="auto" w:frame="1"/>
        </w:rPr>
        <w:t>as a result of</w:t>
      </w:r>
      <w:proofErr w:type="gramEnd"/>
      <w:r>
        <w:rPr>
          <w:rFonts w:eastAsia="Times New Roman" w:cstheme="minorHAnsi"/>
          <w:color w:val="000000"/>
          <w:bdr w:val="none" w:sz="0" w:space="0" w:color="auto" w:frame="1"/>
        </w:rPr>
        <w:t xml:space="preserve"> their organization’s policy.  As always, it is our policy that people refrain from volunteer service if they are ill or have been exposed to a communicable disease. Please note, there are age restrictions based on specific locations.</w:t>
      </w:r>
    </w:p>
    <w:p w14:paraId="56CFB383" w14:textId="77777777" w:rsidR="003950D1" w:rsidRDefault="003950D1" w:rsidP="003950D1">
      <w:pPr>
        <w:spacing w:after="0" w:line="240" w:lineRule="auto"/>
        <w:textAlignment w:val="baseline"/>
        <w:rPr>
          <w:rFonts w:eastAsia="Times New Roman" w:cstheme="minorHAnsi"/>
          <w:color w:val="000000"/>
          <w:bdr w:val="none" w:sz="0" w:space="0" w:color="auto" w:frame="1"/>
        </w:rPr>
      </w:pPr>
    </w:p>
    <w:p w14:paraId="7926850C" w14:textId="77777777" w:rsidR="003950D1" w:rsidRDefault="003950D1" w:rsidP="003950D1">
      <w:pPr>
        <w:pStyle w:val="ListParagraph"/>
        <w:numPr>
          <w:ilvl w:val="0"/>
          <w:numId w:val="2"/>
        </w:numPr>
        <w:spacing w:after="0" w:line="240" w:lineRule="auto"/>
        <w:textAlignment w:val="baseline"/>
        <w:rPr>
          <w:rFonts w:eastAsia="Times New Roman" w:cstheme="minorHAnsi"/>
          <w:b/>
          <w:bCs/>
          <w:color w:val="000000"/>
          <w:bdr w:val="none" w:sz="0" w:space="0" w:color="auto" w:frame="1"/>
        </w:rPr>
      </w:pPr>
      <w:r>
        <w:rPr>
          <w:rFonts w:eastAsia="Times New Roman" w:cstheme="minorHAnsi"/>
          <w:b/>
          <w:bCs/>
          <w:color w:val="000000"/>
          <w:bdr w:val="none" w:sz="0" w:space="0" w:color="auto" w:frame="1"/>
        </w:rPr>
        <w:t>I want to ensure families and children in need are still being served, but I want to limit my exposure from large or vulnerable groups. What are my options?</w:t>
      </w:r>
    </w:p>
    <w:p w14:paraId="55CB231B" w14:textId="0748C82D" w:rsidR="003950D1" w:rsidRDefault="003950D1" w:rsidP="003950D1">
      <w:pPr>
        <w:pStyle w:val="ListParagraph"/>
        <w:numPr>
          <w:ilvl w:val="0"/>
          <w:numId w:val="3"/>
        </w:numPr>
        <w:spacing w:after="0" w:line="240" w:lineRule="auto"/>
        <w:textAlignment w:val="baseline"/>
        <w:rPr>
          <w:rFonts w:eastAsia="Times New Roman" w:cstheme="minorHAnsi"/>
          <w:b/>
          <w:bCs/>
          <w:color w:val="000000"/>
          <w:bdr w:val="none" w:sz="0" w:space="0" w:color="auto" w:frame="1"/>
        </w:rPr>
      </w:pPr>
      <w:r>
        <w:rPr>
          <w:rFonts w:eastAsia="Times New Roman" w:cstheme="minorHAnsi"/>
          <w:color w:val="000000"/>
          <w:bdr w:val="none" w:sz="0" w:space="0" w:color="auto" w:frame="1"/>
        </w:rPr>
        <w:t xml:space="preserve">Schedule a small group with friends and family you are comfortable with at our Volunteer Center located at </w:t>
      </w:r>
      <w:r>
        <w:rPr>
          <w:rFonts w:eastAsia="Times New Roman" w:cstheme="minorHAnsi"/>
          <w:color w:val="000000"/>
          <w:u w:val="single"/>
          <w:bdr w:val="none" w:sz="0" w:space="0" w:color="auto" w:frame="1"/>
        </w:rPr>
        <w:t>4025 Welcome All Road, Atlanta, GA 30349</w:t>
      </w:r>
      <w:r>
        <w:rPr>
          <w:rFonts w:eastAsia="Times New Roman" w:cstheme="minorHAnsi"/>
          <w:color w:val="000000"/>
          <w:bdr w:val="none" w:sz="0" w:space="0" w:color="auto" w:frame="1"/>
        </w:rPr>
        <w:t xml:space="preserve">. You can help pack food boxes for families or meal kits for kids in a lower risk environment. Registration is required. Please contact Amy Olvey at </w:t>
      </w:r>
      <w:hyperlink r:id="rId5" w:history="1">
        <w:r w:rsidRPr="003950D1">
          <w:rPr>
            <w:rStyle w:val="Hyperlink"/>
            <w:rFonts w:eastAsia="Times New Roman" w:cstheme="minorHAnsi"/>
            <w:bdr w:val="none" w:sz="0" w:space="0" w:color="auto" w:frame="1"/>
          </w:rPr>
          <w:t>Aolvey@HOPEatlanta.org</w:t>
        </w:r>
      </w:hyperlink>
      <w:r>
        <w:rPr>
          <w:rFonts w:eastAsia="Times New Roman" w:cstheme="minorHAnsi"/>
          <w:color w:val="000000"/>
          <w:bdr w:val="none" w:sz="0" w:space="0" w:color="auto" w:frame="1"/>
        </w:rPr>
        <w:t xml:space="preserve"> to schedule your group.</w:t>
      </w:r>
    </w:p>
    <w:p w14:paraId="6D0EA57D" w14:textId="224DB67A" w:rsidR="003950D1" w:rsidRDefault="003950D1" w:rsidP="003950D1">
      <w:pPr>
        <w:pStyle w:val="ListParagraph"/>
        <w:numPr>
          <w:ilvl w:val="0"/>
          <w:numId w:val="3"/>
        </w:numPr>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Please consider the option of giving funds to help meet the growing need, especially during this time of crises. We are experience an increasing number of changes to support and an increase of requests from current partners to provide more resources for kids that are out of school due to school closures. </w:t>
      </w:r>
      <w:r>
        <w:rPr>
          <w:rFonts w:eastAsia="Times New Roman" w:cstheme="minorHAnsi"/>
          <w:color w:val="000000"/>
          <w:bdr w:val="none" w:sz="0" w:space="0" w:color="auto" w:frame="1"/>
        </w:rPr>
        <w:t>HOPE Atlanta</w:t>
      </w:r>
      <w:r>
        <w:rPr>
          <w:rFonts w:eastAsia="Times New Roman" w:cstheme="minorHAnsi"/>
          <w:color w:val="000000"/>
          <w:bdr w:val="none" w:sz="0" w:space="0" w:color="auto" w:frame="1"/>
        </w:rPr>
        <w:t xml:space="preserve"> can put your dollars toward the area of greatest need, which helps us prepare for and respond to evolving situations like COVID-19. </w:t>
      </w:r>
    </w:p>
    <w:p w14:paraId="3242E84F" w14:textId="361579F1" w:rsidR="003950D1" w:rsidRPr="003950D1" w:rsidRDefault="003950D1" w:rsidP="00BD7A7D">
      <w:pPr>
        <w:pStyle w:val="ListParagraph"/>
        <w:numPr>
          <w:ilvl w:val="0"/>
          <w:numId w:val="3"/>
        </w:numPr>
        <w:spacing w:after="0" w:line="240" w:lineRule="auto"/>
        <w:textAlignment w:val="baseline"/>
        <w:rPr>
          <w:rFonts w:eastAsia="Times New Roman" w:cstheme="minorHAnsi"/>
          <w:color w:val="000000"/>
        </w:rPr>
      </w:pPr>
      <w:r w:rsidRPr="003950D1">
        <w:rPr>
          <w:rFonts w:eastAsia="Times New Roman" w:cstheme="minorHAnsi"/>
          <w:color w:val="000000"/>
          <w:bdr w:val="none" w:sz="0" w:space="0" w:color="auto" w:frame="1"/>
        </w:rPr>
        <w:t xml:space="preserve">If your volunteer group needs to cancel, please consider the option of doing a food drive to help us maintain food resources during this unpredictable season. </w:t>
      </w:r>
    </w:p>
    <w:p w14:paraId="70F3DA2E" w14:textId="77777777" w:rsidR="003950D1" w:rsidRPr="003950D1" w:rsidRDefault="003950D1" w:rsidP="00BD7A7D">
      <w:pPr>
        <w:pStyle w:val="ListParagraph"/>
        <w:numPr>
          <w:ilvl w:val="0"/>
          <w:numId w:val="3"/>
        </w:numPr>
        <w:spacing w:after="0" w:line="240" w:lineRule="auto"/>
        <w:textAlignment w:val="baseline"/>
        <w:rPr>
          <w:rFonts w:eastAsia="Times New Roman" w:cstheme="minorHAnsi"/>
          <w:color w:val="000000"/>
        </w:rPr>
      </w:pPr>
    </w:p>
    <w:p w14:paraId="4BD6F2C5" w14:textId="74CC70E7" w:rsidR="003950D1" w:rsidRDefault="003950D1" w:rsidP="003950D1">
      <w:pPr>
        <w:pStyle w:val="ListParagraph"/>
        <w:numPr>
          <w:ilvl w:val="0"/>
          <w:numId w:val="2"/>
        </w:numPr>
        <w:spacing w:after="0" w:line="240" w:lineRule="auto"/>
        <w:textAlignment w:val="baseline"/>
        <w:rPr>
          <w:rFonts w:eastAsia="Times New Roman" w:cstheme="minorHAnsi"/>
          <w:color w:val="000000"/>
        </w:rPr>
      </w:pPr>
      <w:r>
        <w:rPr>
          <w:rFonts w:eastAsia="Times New Roman" w:cstheme="minorHAnsi"/>
          <w:b/>
          <w:bCs/>
          <w:color w:val="000000"/>
          <w:bdr w:val="none" w:sz="0" w:space="0" w:color="auto" w:frame="1"/>
        </w:rPr>
        <w:t xml:space="preserve">Is </w:t>
      </w:r>
      <w:r>
        <w:rPr>
          <w:rFonts w:eastAsia="Times New Roman" w:cstheme="minorHAnsi"/>
          <w:b/>
          <w:bCs/>
          <w:color w:val="000000"/>
          <w:bdr w:val="none" w:sz="0" w:space="0" w:color="auto" w:frame="1"/>
        </w:rPr>
        <w:t>HOPE Atlanta</w:t>
      </w:r>
      <w:r>
        <w:rPr>
          <w:rFonts w:eastAsia="Times New Roman" w:cstheme="minorHAnsi"/>
          <w:b/>
          <w:bCs/>
          <w:color w:val="000000"/>
          <w:bdr w:val="none" w:sz="0" w:space="0" w:color="auto" w:frame="1"/>
        </w:rPr>
        <w:t xml:space="preserve"> hosting special COVID-19 supply or food distributions for people in need?</w:t>
      </w:r>
    </w:p>
    <w:p w14:paraId="102C41C4" w14:textId="0D1B6220" w:rsidR="003950D1" w:rsidRDefault="003950D1" w:rsidP="003950D1">
      <w:pPr>
        <w:pStyle w:val="ListParagraph"/>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HOPE Atlanta</w:t>
      </w:r>
      <w:r>
        <w:rPr>
          <w:rFonts w:eastAsia="Times New Roman" w:cstheme="minorHAnsi"/>
          <w:color w:val="000000"/>
          <w:bdr w:val="none" w:sz="0" w:space="0" w:color="auto" w:frame="1"/>
        </w:rPr>
        <w:t xml:space="preserve"> distributes food to more than 100,000 individuals each year. We are dedicated to maintaining service within our current communities. </w:t>
      </w:r>
      <w:proofErr w:type="gramStart"/>
      <w:r>
        <w:rPr>
          <w:rFonts w:eastAsia="Times New Roman" w:cstheme="minorHAnsi"/>
          <w:color w:val="000000"/>
          <w:bdr w:val="none" w:sz="0" w:space="0" w:color="auto" w:frame="1"/>
        </w:rPr>
        <w:t>At this time</w:t>
      </w:r>
      <w:proofErr w:type="gramEnd"/>
      <w:r>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HOPE Atlanta</w:t>
      </w:r>
      <w:r>
        <w:rPr>
          <w:rFonts w:eastAsia="Times New Roman" w:cstheme="minorHAnsi"/>
          <w:color w:val="000000"/>
          <w:bdr w:val="none" w:sz="0" w:space="0" w:color="auto" w:frame="1"/>
        </w:rPr>
        <w:t xml:space="preserve"> does not anticipate adding special distributions due to COVID-19. </w:t>
      </w:r>
    </w:p>
    <w:p w14:paraId="0CE3B9A6" w14:textId="77777777" w:rsidR="003950D1" w:rsidRDefault="003950D1" w:rsidP="003950D1">
      <w:pPr>
        <w:pStyle w:val="ListParagraph"/>
        <w:spacing w:after="0" w:line="240" w:lineRule="auto"/>
        <w:textAlignment w:val="baseline"/>
        <w:rPr>
          <w:rFonts w:eastAsia="Times New Roman" w:cstheme="minorHAnsi"/>
          <w:color w:val="000000"/>
          <w:bdr w:val="none" w:sz="0" w:space="0" w:color="auto" w:frame="1"/>
        </w:rPr>
      </w:pPr>
    </w:p>
    <w:p w14:paraId="1755C6AF" w14:textId="77777777" w:rsidR="003950D1" w:rsidRDefault="003950D1" w:rsidP="003950D1">
      <w:pPr>
        <w:pStyle w:val="ListParagraph"/>
        <w:numPr>
          <w:ilvl w:val="0"/>
          <w:numId w:val="2"/>
        </w:numPr>
        <w:spacing w:after="0" w:line="240" w:lineRule="auto"/>
        <w:textAlignment w:val="baseline"/>
        <w:rPr>
          <w:rFonts w:eastAsia="Times New Roman" w:cstheme="minorHAnsi"/>
          <w:color w:val="000000"/>
        </w:rPr>
      </w:pPr>
      <w:r>
        <w:rPr>
          <w:rFonts w:eastAsia="Times New Roman" w:cstheme="minorHAnsi"/>
          <w:b/>
          <w:bCs/>
          <w:color w:val="000000"/>
          <w:bdr w:val="none" w:sz="0" w:space="0" w:color="auto" w:frame="1"/>
        </w:rPr>
        <w:t xml:space="preserve">How can I help you prepare now? </w:t>
      </w:r>
    </w:p>
    <w:p w14:paraId="50B3F5F3" w14:textId="77777777" w:rsidR="003950D1" w:rsidRDefault="003950D1" w:rsidP="003950D1">
      <w:pPr>
        <w:pStyle w:val="ListParagraph"/>
        <w:spacing w:after="0" w:line="240" w:lineRule="auto"/>
        <w:textAlignment w:val="baseline"/>
        <w:rPr>
          <w:rFonts w:eastAsia="Times New Roman" w:cstheme="minorHAnsi"/>
          <w:b/>
          <w:bCs/>
          <w:i/>
          <w:iCs/>
          <w:color w:val="000000"/>
          <w:bdr w:val="none" w:sz="0" w:space="0" w:color="auto" w:frame="1"/>
        </w:rPr>
      </w:pPr>
      <w:r>
        <w:rPr>
          <w:rFonts w:eastAsia="Times New Roman" w:cstheme="minorHAnsi"/>
          <w:b/>
          <w:bCs/>
          <w:i/>
          <w:iCs/>
          <w:color w:val="000000"/>
          <w:bdr w:val="none" w:sz="0" w:space="0" w:color="auto" w:frame="1"/>
        </w:rPr>
        <w:t xml:space="preserve">Supplies needed at the Women’s Community Kitchen, Trinity Table and Trinity Assessment Center (TAC): </w:t>
      </w:r>
    </w:p>
    <w:p w14:paraId="22EF44F8" w14:textId="77777777" w:rsidR="003950D1" w:rsidRDefault="003950D1" w:rsidP="003950D1">
      <w:pPr>
        <w:pStyle w:val="ListParagraph"/>
        <w:numPr>
          <w:ilvl w:val="0"/>
          <w:numId w:val="4"/>
        </w:numPr>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Canned meat- tuna, chicken, Vienna sausages, etc.</w:t>
      </w:r>
    </w:p>
    <w:p w14:paraId="5035A1D4" w14:textId="77777777" w:rsidR="003950D1" w:rsidRDefault="003950D1" w:rsidP="003950D1">
      <w:pPr>
        <w:pStyle w:val="ListParagraph"/>
        <w:numPr>
          <w:ilvl w:val="0"/>
          <w:numId w:val="4"/>
        </w:numPr>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Cases of bottled water</w:t>
      </w:r>
    </w:p>
    <w:p w14:paraId="348E23A6" w14:textId="77777777" w:rsidR="003950D1" w:rsidRDefault="003950D1" w:rsidP="003950D1">
      <w:pPr>
        <w:pStyle w:val="ListParagraph"/>
        <w:numPr>
          <w:ilvl w:val="0"/>
          <w:numId w:val="4"/>
        </w:numPr>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Powdered Gatorade packs</w:t>
      </w:r>
    </w:p>
    <w:p w14:paraId="4BFA64C8" w14:textId="77777777" w:rsidR="003950D1" w:rsidRDefault="003950D1" w:rsidP="003950D1">
      <w:pPr>
        <w:pStyle w:val="ListParagraph"/>
        <w:numPr>
          <w:ilvl w:val="0"/>
          <w:numId w:val="4"/>
        </w:numPr>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Disposable gloves </w:t>
      </w:r>
    </w:p>
    <w:p w14:paraId="5FF91F73" w14:textId="77777777" w:rsidR="003950D1" w:rsidRDefault="003950D1" w:rsidP="003950D1">
      <w:pPr>
        <w:pStyle w:val="ListParagraph"/>
        <w:numPr>
          <w:ilvl w:val="0"/>
          <w:numId w:val="4"/>
        </w:numPr>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Bottles of bleach or disinfectant</w:t>
      </w:r>
    </w:p>
    <w:p w14:paraId="733873F6" w14:textId="77777777" w:rsidR="003950D1" w:rsidRDefault="003950D1" w:rsidP="003950D1">
      <w:pPr>
        <w:pStyle w:val="ListParagraph"/>
        <w:numPr>
          <w:ilvl w:val="0"/>
          <w:numId w:val="4"/>
        </w:numPr>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lastRenderedPageBreak/>
        <w:t>Sandwich bags</w:t>
      </w:r>
    </w:p>
    <w:p w14:paraId="57C5A7DD" w14:textId="77777777" w:rsidR="003950D1" w:rsidRDefault="003950D1" w:rsidP="003950D1">
      <w:pPr>
        <w:pStyle w:val="ListParagraph"/>
        <w:numPr>
          <w:ilvl w:val="0"/>
          <w:numId w:val="4"/>
        </w:numPr>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Lunch meat</w:t>
      </w:r>
    </w:p>
    <w:p w14:paraId="54C5C118" w14:textId="77777777" w:rsidR="003950D1" w:rsidRDefault="003950D1" w:rsidP="003950D1">
      <w:pPr>
        <w:pStyle w:val="ListParagraph"/>
        <w:numPr>
          <w:ilvl w:val="0"/>
          <w:numId w:val="4"/>
        </w:numPr>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Loaves of bread</w:t>
      </w:r>
    </w:p>
    <w:p w14:paraId="418DA091" w14:textId="77777777" w:rsidR="003950D1" w:rsidRDefault="003950D1" w:rsidP="003950D1">
      <w:pPr>
        <w:pStyle w:val="ListParagraph"/>
        <w:numPr>
          <w:ilvl w:val="0"/>
          <w:numId w:val="4"/>
        </w:numPr>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Lysol spray</w:t>
      </w:r>
    </w:p>
    <w:p w14:paraId="7155B543" w14:textId="77777777" w:rsidR="003950D1" w:rsidRDefault="003950D1" w:rsidP="003950D1">
      <w:pPr>
        <w:pStyle w:val="ListParagraph"/>
        <w:numPr>
          <w:ilvl w:val="0"/>
          <w:numId w:val="4"/>
        </w:numPr>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Toilet paper</w:t>
      </w:r>
      <w:r>
        <w:rPr>
          <w:rFonts w:eastAsia="Times New Roman" w:cstheme="minorHAnsi"/>
          <w:color w:val="000000"/>
          <w:bdr w:val="none" w:sz="0" w:space="0" w:color="auto" w:frame="1"/>
        </w:rPr>
        <w:br/>
      </w:r>
    </w:p>
    <w:p w14:paraId="0017BC56" w14:textId="6E901FFE" w:rsidR="003950D1" w:rsidRDefault="003950D1" w:rsidP="003950D1">
      <w:pPr>
        <w:spacing w:after="0" w:line="240" w:lineRule="auto"/>
        <w:ind w:left="720"/>
        <w:textAlignment w:val="baseline"/>
        <w:rPr>
          <w:rFonts w:eastAsia="Times New Roman" w:cstheme="minorHAnsi"/>
          <w:color w:val="000000"/>
        </w:rPr>
      </w:pPr>
      <w:r>
        <w:rPr>
          <w:rFonts w:eastAsia="Times New Roman" w:cstheme="minorHAnsi"/>
          <w:b/>
          <w:bCs/>
          <w:i/>
          <w:iCs/>
          <w:color w:val="000000"/>
        </w:rPr>
        <w:t xml:space="preserve">Support needed at Feed the Hungry, SLSK, </w:t>
      </w:r>
      <w:proofErr w:type="spellStart"/>
      <w:r>
        <w:rPr>
          <w:rFonts w:eastAsia="Times New Roman" w:cstheme="minorHAnsi"/>
          <w:b/>
          <w:bCs/>
          <w:i/>
          <w:iCs/>
          <w:color w:val="000000"/>
        </w:rPr>
        <w:t>SuperPacks</w:t>
      </w:r>
      <w:proofErr w:type="spellEnd"/>
      <w:r>
        <w:rPr>
          <w:rFonts w:eastAsia="Times New Roman" w:cstheme="minorHAnsi"/>
          <w:b/>
          <w:bCs/>
          <w:i/>
          <w:iCs/>
          <w:color w:val="000000"/>
        </w:rPr>
        <w:t>, Bagwell Food Pantry program sites</w:t>
      </w:r>
      <w:r>
        <w:rPr>
          <w:rFonts w:eastAsia="Times New Roman" w:cstheme="minorHAnsi"/>
          <w:color w:val="000000"/>
        </w:rPr>
        <w:t xml:space="preserve">: Volunteer and supplies are especially needed at this time to help pack and/or deliver meals for the families and kids that have restricted access. While some groups are voluntarily canceling, we still maintain a commitment to serve our community for as long as it is safe. </w:t>
      </w:r>
    </w:p>
    <w:p w14:paraId="29A0DF6C" w14:textId="77777777" w:rsidR="003950D1" w:rsidRDefault="003950D1" w:rsidP="003950D1">
      <w:pPr>
        <w:spacing w:after="0" w:line="240" w:lineRule="auto"/>
        <w:textAlignment w:val="baseline"/>
        <w:rPr>
          <w:rFonts w:eastAsia="Times New Roman" w:cstheme="minorHAnsi"/>
          <w:color w:val="000000"/>
        </w:rPr>
      </w:pPr>
    </w:p>
    <w:p w14:paraId="1BA80436" w14:textId="46F485CF" w:rsidR="003950D1" w:rsidRDefault="003950D1" w:rsidP="003950D1">
      <w:pPr>
        <w:pStyle w:val="ListParagraph"/>
        <w:numPr>
          <w:ilvl w:val="0"/>
          <w:numId w:val="2"/>
        </w:numPr>
        <w:spacing w:after="0" w:line="240" w:lineRule="auto"/>
        <w:textAlignment w:val="baseline"/>
        <w:rPr>
          <w:rFonts w:eastAsia="Times New Roman" w:cstheme="minorHAnsi"/>
          <w:color w:val="000000"/>
        </w:rPr>
      </w:pPr>
      <w:r>
        <w:rPr>
          <w:rFonts w:eastAsia="Times New Roman" w:cstheme="minorHAnsi"/>
          <w:b/>
          <w:bCs/>
          <w:color w:val="000000"/>
          <w:bdr w:val="none" w:sz="0" w:space="0" w:color="auto" w:frame="1"/>
        </w:rPr>
        <w:t xml:space="preserve">What is </w:t>
      </w:r>
      <w:r>
        <w:rPr>
          <w:rFonts w:eastAsia="Times New Roman" w:cstheme="minorHAnsi"/>
          <w:b/>
          <w:bCs/>
          <w:color w:val="000000"/>
          <w:bdr w:val="none" w:sz="0" w:space="0" w:color="auto" w:frame="1"/>
        </w:rPr>
        <w:t>HOPE Atlanta</w:t>
      </w:r>
      <w:r>
        <w:rPr>
          <w:rFonts w:eastAsia="Times New Roman" w:cstheme="minorHAnsi"/>
          <w:b/>
          <w:bCs/>
          <w:color w:val="000000"/>
          <w:bdr w:val="none" w:sz="0" w:space="0" w:color="auto" w:frame="1"/>
        </w:rPr>
        <w:t xml:space="preserve"> doing to reduce contact and/or the spread COVID-19?</w:t>
      </w:r>
    </w:p>
    <w:p w14:paraId="17B641CB" w14:textId="1F48B29F" w:rsidR="003950D1" w:rsidRDefault="003950D1" w:rsidP="003950D1">
      <w:pPr>
        <w:pStyle w:val="ListParagraph"/>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HOPE Atlanta</w:t>
      </w:r>
      <w:r>
        <w:rPr>
          <w:rFonts w:eastAsia="Times New Roman" w:cstheme="minorHAnsi"/>
          <w:color w:val="000000"/>
          <w:bdr w:val="none" w:sz="0" w:space="0" w:color="auto" w:frame="1"/>
        </w:rPr>
        <w:t xml:space="preserve"> is committed to the safety of our staff, </w:t>
      </w:r>
      <w:proofErr w:type="gramStart"/>
      <w:r>
        <w:rPr>
          <w:rFonts w:eastAsia="Times New Roman" w:cstheme="minorHAnsi"/>
          <w:color w:val="000000"/>
          <w:bdr w:val="none" w:sz="0" w:space="0" w:color="auto" w:frame="1"/>
        </w:rPr>
        <w:t>volunteers</w:t>
      </w:r>
      <w:proofErr w:type="gramEnd"/>
      <w:r>
        <w:rPr>
          <w:rFonts w:eastAsia="Times New Roman" w:cstheme="minorHAnsi"/>
          <w:color w:val="000000"/>
          <w:bdr w:val="none" w:sz="0" w:space="0" w:color="auto" w:frame="1"/>
        </w:rPr>
        <w:t xml:space="preserve"> and visitors. We are closely monitoring announcements from the Centers for Disease Control and Prevention to ensure that we are following their recommended guidelines. </w:t>
      </w:r>
      <w:r>
        <w:rPr>
          <w:rFonts w:eastAsia="Times New Roman" w:cstheme="minorHAnsi"/>
          <w:color w:val="000000"/>
          <w:bdr w:val="none" w:sz="0" w:space="0" w:color="auto" w:frame="1"/>
        </w:rPr>
        <w:t>HOPE Atlanta</w:t>
      </w:r>
      <w:r>
        <w:rPr>
          <w:rFonts w:eastAsia="Times New Roman" w:cstheme="minorHAnsi"/>
          <w:color w:val="000000"/>
          <w:bdr w:val="none" w:sz="0" w:space="0" w:color="auto" w:frame="1"/>
        </w:rPr>
        <w:t xml:space="preserve"> is taking the following proactive and voluntary steps to help reduce contact and/or spread of COVID-19 while visiting.</w:t>
      </w:r>
    </w:p>
    <w:p w14:paraId="4606C8BC" w14:textId="77777777" w:rsidR="003950D1" w:rsidRDefault="003950D1" w:rsidP="003950D1">
      <w:pPr>
        <w:numPr>
          <w:ilvl w:val="0"/>
          <w:numId w:val="5"/>
        </w:numPr>
        <w:tabs>
          <w:tab w:val="clear" w:pos="720"/>
          <w:tab w:val="num" w:pos="1800"/>
        </w:tabs>
        <w:spacing w:after="0" w:line="240" w:lineRule="auto"/>
        <w:ind w:left="1080"/>
        <w:textAlignment w:val="baseline"/>
        <w:rPr>
          <w:rFonts w:eastAsia="Times New Roman" w:cstheme="minorHAnsi"/>
          <w:color w:val="000000"/>
        </w:rPr>
      </w:pPr>
      <w:r>
        <w:rPr>
          <w:rFonts w:eastAsia="Times New Roman" w:cstheme="minorHAnsi"/>
          <w:color w:val="000000"/>
          <w:bdr w:val="none" w:sz="0" w:space="0" w:color="auto" w:frame="1"/>
        </w:rPr>
        <w:t>Providing gloves to all volunteers handling food at our kitchens and warehouses</w:t>
      </w:r>
    </w:p>
    <w:p w14:paraId="0D4FB2C9" w14:textId="77777777" w:rsidR="003950D1" w:rsidRDefault="003950D1" w:rsidP="003950D1">
      <w:pPr>
        <w:numPr>
          <w:ilvl w:val="0"/>
          <w:numId w:val="5"/>
        </w:numPr>
        <w:tabs>
          <w:tab w:val="clear" w:pos="720"/>
          <w:tab w:val="num" w:pos="1800"/>
        </w:tabs>
        <w:spacing w:after="0" w:line="240" w:lineRule="auto"/>
        <w:ind w:left="1080"/>
        <w:textAlignment w:val="baseline"/>
        <w:rPr>
          <w:rFonts w:eastAsia="Times New Roman" w:cstheme="minorHAnsi"/>
          <w:color w:val="000000"/>
        </w:rPr>
      </w:pPr>
      <w:r>
        <w:rPr>
          <w:rFonts w:eastAsia="Times New Roman" w:cstheme="minorHAnsi"/>
          <w:color w:val="000000"/>
          <w:bdr w:val="none" w:sz="0" w:space="0" w:color="auto" w:frame="1"/>
        </w:rPr>
        <w:t>Making hand sanitizers available throughout our warehouses and kitchens</w:t>
      </w:r>
    </w:p>
    <w:p w14:paraId="458A7E5E" w14:textId="77777777" w:rsidR="003950D1" w:rsidRDefault="003950D1" w:rsidP="003950D1">
      <w:pPr>
        <w:numPr>
          <w:ilvl w:val="0"/>
          <w:numId w:val="5"/>
        </w:numPr>
        <w:tabs>
          <w:tab w:val="clear" w:pos="720"/>
          <w:tab w:val="num" w:pos="1800"/>
        </w:tabs>
        <w:spacing w:after="0" w:line="240" w:lineRule="auto"/>
        <w:ind w:left="1080"/>
        <w:textAlignment w:val="baseline"/>
        <w:rPr>
          <w:rFonts w:eastAsia="Times New Roman" w:cstheme="minorHAnsi"/>
          <w:color w:val="000000"/>
        </w:rPr>
      </w:pPr>
      <w:r>
        <w:rPr>
          <w:rFonts w:eastAsia="Times New Roman" w:cstheme="minorHAnsi"/>
          <w:color w:val="000000"/>
          <w:bdr w:val="none" w:sz="0" w:space="0" w:color="auto" w:frame="1"/>
        </w:rPr>
        <w:t>Cleaning all surfaces with bleach daily</w:t>
      </w:r>
    </w:p>
    <w:p w14:paraId="6D1EC293" w14:textId="77777777" w:rsidR="003950D1" w:rsidRDefault="003950D1" w:rsidP="003950D1">
      <w:pPr>
        <w:numPr>
          <w:ilvl w:val="0"/>
          <w:numId w:val="5"/>
        </w:numPr>
        <w:tabs>
          <w:tab w:val="clear" w:pos="720"/>
          <w:tab w:val="num" w:pos="1800"/>
        </w:tabs>
        <w:spacing w:after="0" w:line="240" w:lineRule="auto"/>
        <w:ind w:left="1080"/>
        <w:textAlignment w:val="baseline"/>
        <w:rPr>
          <w:rFonts w:eastAsia="Times New Roman" w:cstheme="minorHAnsi"/>
          <w:color w:val="000000"/>
        </w:rPr>
      </w:pPr>
      <w:r>
        <w:rPr>
          <w:rFonts w:eastAsia="Times New Roman" w:cstheme="minorHAnsi"/>
          <w:color w:val="000000"/>
          <w:bdr w:val="none" w:sz="0" w:space="0" w:color="auto" w:frame="1"/>
        </w:rPr>
        <w:t>Screening clients and requiring adherence to onsite protocols</w:t>
      </w:r>
    </w:p>
    <w:p w14:paraId="501B66DB" w14:textId="77777777" w:rsidR="003950D1" w:rsidRDefault="003950D1" w:rsidP="003950D1">
      <w:pPr>
        <w:numPr>
          <w:ilvl w:val="0"/>
          <w:numId w:val="5"/>
        </w:numPr>
        <w:tabs>
          <w:tab w:val="clear" w:pos="720"/>
          <w:tab w:val="num" w:pos="1800"/>
        </w:tabs>
        <w:spacing w:after="0" w:line="240" w:lineRule="auto"/>
        <w:ind w:left="1080"/>
        <w:textAlignment w:val="baseline"/>
        <w:rPr>
          <w:rFonts w:eastAsia="Times New Roman" w:cstheme="minorHAnsi"/>
          <w:color w:val="000000"/>
        </w:rPr>
      </w:pPr>
      <w:r>
        <w:rPr>
          <w:rFonts w:eastAsia="Times New Roman" w:cstheme="minorHAnsi"/>
          <w:color w:val="000000"/>
          <w:bdr w:val="none" w:sz="0" w:space="0" w:color="auto" w:frame="1"/>
        </w:rPr>
        <w:t>Increasing the visibility and importance of hand washing in the restrooms and throughout the facility</w:t>
      </w:r>
    </w:p>
    <w:p w14:paraId="4645B74D" w14:textId="77777777" w:rsidR="003950D1" w:rsidRDefault="003950D1" w:rsidP="003950D1">
      <w:pPr>
        <w:numPr>
          <w:ilvl w:val="0"/>
          <w:numId w:val="5"/>
        </w:numPr>
        <w:tabs>
          <w:tab w:val="clear" w:pos="720"/>
          <w:tab w:val="num" w:pos="1800"/>
        </w:tabs>
        <w:spacing w:after="0" w:line="240" w:lineRule="auto"/>
        <w:ind w:left="1080"/>
        <w:textAlignment w:val="baseline"/>
        <w:rPr>
          <w:rFonts w:eastAsia="Times New Roman" w:cstheme="minorHAnsi"/>
          <w:color w:val="000000"/>
        </w:rPr>
      </w:pPr>
      <w:r>
        <w:rPr>
          <w:rFonts w:eastAsia="Times New Roman" w:cstheme="minorHAnsi"/>
          <w:color w:val="000000"/>
          <w:bdr w:val="none" w:sz="0" w:space="0" w:color="auto" w:frame="1"/>
        </w:rPr>
        <w:t xml:space="preserve">Recommending people avoid touching their eyes, nose, mouth with unwashed </w:t>
      </w:r>
      <w:proofErr w:type="gramStart"/>
      <w:r>
        <w:rPr>
          <w:rFonts w:eastAsia="Times New Roman" w:cstheme="minorHAnsi"/>
          <w:color w:val="000000"/>
          <w:bdr w:val="none" w:sz="0" w:space="0" w:color="auto" w:frame="1"/>
        </w:rPr>
        <w:t>hands</w:t>
      </w:r>
      <w:proofErr w:type="gramEnd"/>
    </w:p>
    <w:p w14:paraId="7B95D358" w14:textId="77777777" w:rsidR="003950D1" w:rsidRDefault="003950D1" w:rsidP="003950D1">
      <w:pPr>
        <w:numPr>
          <w:ilvl w:val="0"/>
          <w:numId w:val="5"/>
        </w:numPr>
        <w:tabs>
          <w:tab w:val="clear" w:pos="720"/>
          <w:tab w:val="num" w:pos="1800"/>
        </w:tabs>
        <w:spacing w:after="0" w:line="240" w:lineRule="auto"/>
        <w:ind w:left="1080"/>
        <w:textAlignment w:val="baseline"/>
        <w:rPr>
          <w:rFonts w:eastAsia="Times New Roman" w:cstheme="minorHAnsi"/>
          <w:color w:val="000000"/>
        </w:rPr>
      </w:pPr>
      <w:r>
        <w:rPr>
          <w:rFonts w:eastAsia="Times New Roman" w:cstheme="minorHAnsi"/>
          <w:color w:val="000000"/>
          <w:bdr w:val="none" w:sz="0" w:space="0" w:color="auto" w:frame="1"/>
        </w:rPr>
        <w:t>C</w:t>
      </w:r>
      <w:r>
        <w:rPr>
          <w:rFonts w:cstheme="minorHAnsi"/>
        </w:rPr>
        <w:t xml:space="preserve">over cough (or sneeze) by doing so in the BEND of the </w:t>
      </w:r>
      <w:proofErr w:type="gramStart"/>
      <w:r>
        <w:rPr>
          <w:rFonts w:cstheme="minorHAnsi"/>
        </w:rPr>
        <w:t>ARM</w:t>
      </w:r>
      <w:proofErr w:type="gramEnd"/>
    </w:p>
    <w:p w14:paraId="3DD9D706" w14:textId="77777777" w:rsidR="003950D1" w:rsidRDefault="003950D1" w:rsidP="003950D1">
      <w:pPr>
        <w:numPr>
          <w:ilvl w:val="0"/>
          <w:numId w:val="5"/>
        </w:numPr>
        <w:tabs>
          <w:tab w:val="clear" w:pos="720"/>
          <w:tab w:val="num" w:pos="1800"/>
        </w:tabs>
        <w:spacing w:after="0" w:line="240" w:lineRule="auto"/>
        <w:ind w:left="1080"/>
        <w:textAlignment w:val="baseline"/>
        <w:rPr>
          <w:rFonts w:eastAsia="Times New Roman" w:cstheme="minorHAnsi"/>
          <w:color w:val="000000"/>
        </w:rPr>
      </w:pPr>
      <w:r>
        <w:rPr>
          <w:rFonts w:eastAsia="Times New Roman" w:cstheme="minorHAnsi"/>
          <w:color w:val="000000"/>
          <w:bdr w:val="none" w:sz="0" w:space="0" w:color="auto" w:frame="1"/>
        </w:rPr>
        <w:t xml:space="preserve">Recommending people avoid close contact with people who are </w:t>
      </w:r>
      <w:proofErr w:type="gramStart"/>
      <w:r>
        <w:rPr>
          <w:rFonts w:eastAsia="Times New Roman" w:cstheme="minorHAnsi"/>
          <w:color w:val="000000"/>
          <w:bdr w:val="none" w:sz="0" w:space="0" w:color="auto" w:frame="1"/>
        </w:rPr>
        <w:t>sick</w:t>
      </w:r>
      <w:proofErr w:type="gramEnd"/>
      <w:r>
        <w:rPr>
          <w:rFonts w:eastAsia="Times New Roman" w:cstheme="minorHAnsi"/>
          <w:color w:val="000000"/>
          <w:bdr w:val="none" w:sz="0" w:space="0" w:color="auto" w:frame="1"/>
        </w:rPr>
        <w:t xml:space="preserve"> </w:t>
      </w:r>
    </w:p>
    <w:p w14:paraId="691AC4FD" w14:textId="77777777" w:rsidR="003950D1" w:rsidRDefault="003950D1" w:rsidP="003950D1">
      <w:pPr>
        <w:numPr>
          <w:ilvl w:val="0"/>
          <w:numId w:val="5"/>
        </w:numPr>
        <w:tabs>
          <w:tab w:val="clear" w:pos="720"/>
          <w:tab w:val="num" w:pos="1800"/>
        </w:tabs>
        <w:spacing w:after="0" w:line="240" w:lineRule="auto"/>
        <w:ind w:left="1080"/>
        <w:textAlignment w:val="baseline"/>
        <w:rPr>
          <w:rFonts w:eastAsia="Times New Roman" w:cstheme="minorHAnsi"/>
          <w:color w:val="000000"/>
        </w:rPr>
      </w:pPr>
      <w:r>
        <w:rPr>
          <w:rFonts w:eastAsia="Times New Roman" w:cstheme="minorHAnsi"/>
          <w:color w:val="000000"/>
          <w:bdr w:val="none" w:sz="0" w:space="0" w:color="auto" w:frame="1"/>
        </w:rPr>
        <w:t xml:space="preserve">Requiring staff, clients, volunteers and donors to stay away from work, school or other people if they become sick with respiratory symptoms such as fever and </w:t>
      </w:r>
      <w:proofErr w:type="gramStart"/>
      <w:r>
        <w:rPr>
          <w:rFonts w:eastAsia="Times New Roman" w:cstheme="minorHAnsi"/>
          <w:color w:val="000000"/>
          <w:bdr w:val="none" w:sz="0" w:space="0" w:color="auto" w:frame="1"/>
        </w:rPr>
        <w:t>cough</w:t>
      </w:r>
      <w:proofErr w:type="gramEnd"/>
    </w:p>
    <w:p w14:paraId="43040683" w14:textId="77777777" w:rsidR="003950D1" w:rsidRDefault="003950D1" w:rsidP="003950D1">
      <w:pPr>
        <w:spacing w:after="0" w:line="240" w:lineRule="auto"/>
        <w:ind w:left="1080"/>
        <w:textAlignment w:val="baseline"/>
        <w:rPr>
          <w:rFonts w:eastAsia="Times New Roman" w:cstheme="minorHAnsi"/>
          <w:color w:val="000000"/>
          <w:bdr w:val="none" w:sz="0" w:space="0" w:color="auto" w:frame="1"/>
        </w:rPr>
      </w:pPr>
    </w:p>
    <w:p w14:paraId="0C7A98F3" w14:textId="77777777" w:rsidR="003950D1" w:rsidRDefault="003950D1" w:rsidP="003950D1">
      <w:pPr>
        <w:spacing w:after="0" w:line="240" w:lineRule="auto"/>
        <w:ind w:left="1080"/>
        <w:textAlignment w:val="baseline"/>
        <w:rPr>
          <w:rFonts w:eastAsia="Times New Roman" w:cstheme="minorHAnsi"/>
          <w:color w:val="000000"/>
          <w:bdr w:val="none" w:sz="0" w:space="0" w:color="auto" w:frame="1"/>
        </w:rPr>
      </w:pPr>
    </w:p>
    <w:p w14:paraId="564A4F15" w14:textId="77777777" w:rsidR="003950D1" w:rsidRDefault="003950D1" w:rsidP="003950D1">
      <w:pPr>
        <w:spacing w:after="0" w:line="240" w:lineRule="auto"/>
        <w:ind w:left="720"/>
        <w:textAlignment w:val="baseline"/>
        <w:rPr>
          <w:rFonts w:eastAsia="Times New Roman" w:cstheme="minorHAnsi"/>
          <w:i/>
          <w:iCs/>
          <w:color w:val="000000"/>
        </w:rPr>
      </w:pPr>
      <w:r>
        <w:rPr>
          <w:rFonts w:eastAsia="Times New Roman" w:cstheme="minorHAnsi"/>
          <w:i/>
          <w:iCs/>
          <w:color w:val="000000"/>
          <w:bdr w:val="none" w:sz="0" w:space="0" w:color="auto" w:frame="1"/>
        </w:rPr>
        <w:t xml:space="preserve">For more information on COVID-19, please visit the federal </w:t>
      </w:r>
      <w:hyperlink r:id="rId6" w:history="1">
        <w:r>
          <w:rPr>
            <w:rStyle w:val="Hyperlink"/>
            <w:rFonts w:eastAsia="Times New Roman" w:cstheme="minorHAnsi"/>
            <w:i/>
            <w:iCs/>
            <w:color w:val="337AB7"/>
            <w:bdr w:val="none" w:sz="0" w:space="0" w:color="auto" w:frame="1"/>
          </w:rPr>
          <w:t>Centers for Disease Control and Prevention</w:t>
        </w:r>
      </w:hyperlink>
      <w:r>
        <w:rPr>
          <w:rFonts w:eastAsia="Times New Roman" w:cstheme="minorHAnsi"/>
          <w:i/>
          <w:iCs/>
          <w:color w:val="000000"/>
          <w:bdr w:val="none" w:sz="0" w:space="0" w:color="auto" w:frame="1"/>
        </w:rPr>
        <w:t xml:space="preserve"> website and the </w:t>
      </w:r>
      <w:hyperlink r:id="rId7" w:history="1">
        <w:r>
          <w:rPr>
            <w:rStyle w:val="Hyperlink"/>
            <w:rFonts w:eastAsia="Times New Roman" w:cstheme="minorHAnsi"/>
            <w:i/>
            <w:iCs/>
            <w:bdr w:val="none" w:sz="0" w:space="0" w:color="auto" w:frame="1"/>
          </w:rPr>
          <w:t xml:space="preserve">Georgia Department of </w:t>
        </w:r>
        <w:proofErr w:type="spellStart"/>
        <w:r>
          <w:rPr>
            <w:rStyle w:val="Hyperlink"/>
            <w:rFonts w:eastAsia="Times New Roman" w:cstheme="minorHAnsi"/>
            <w:i/>
            <w:iCs/>
            <w:bdr w:val="none" w:sz="0" w:space="0" w:color="auto" w:frame="1"/>
          </w:rPr>
          <w:t>Pubic</w:t>
        </w:r>
        <w:proofErr w:type="spellEnd"/>
        <w:r>
          <w:rPr>
            <w:rStyle w:val="Hyperlink"/>
            <w:rFonts w:eastAsia="Times New Roman" w:cstheme="minorHAnsi"/>
            <w:i/>
            <w:iCs/>
            <w:bdr w:val="none" w:sz="0" w:space="0" w:color="auto" w:frame="1"/>
          </w:rPr>
          <w:t xml:space="preserve"> Health</w:t>
        </w:r>
      </w:hyperlink>
      <w:r>
        <w:rPr>
          <w:rFonts w:eastAsia="Times New Roman" w:cstheme="minorHAnsi"/>
          <w:i/>
          <w:iCs/>
          <w:color w:val="000000"/>
          <w:bdr w:val="none" w:sz="0" w:space="0" w:color="auto" w:frame="1"/>
        </w:rPr>
        <w:t xml:space="preserve"> website.  Both websites are updated daily with the latest information and advice for the public. </w:t>
      </w:r>
    </w:p>
    <w:p w14:paraId="7BC8CA4B" w14:textId="77777777" w:rsidR="003950D1" w:rsidRDefault="003950D1" w:rsidP="003950D1">
      <w:pPr>
        <w:ind w:left="1080"/>
        <w:jc w:val="right"/>
        <w:rPr>
          <w:rFonts w:cstheme="minorHAnsi"/>
        </w:rPr>
      </w:pPr>
    </w:p>
    <w:p w14:paraId="7CF4FD29" w14:textId="77777777" w:rsidR="00941D49" w:rsidRDefault="00941D49"/>
    <w:sectPr w:rsidR="00941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A4562"/>
    <w:multiLevelType w:val="hybridMultilevel"/>
    <w:tmpl w:val="2CB8FC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B914784"/>
    <w:multiLevelType w:val="hybridMultilevel"/>
    <w:tmpl w:val="4F30722E"/>
    <w:lvl w:ilvl="0" w:tplc="D73EF5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4E47B4"/>
    <w:multiLevelType w:val="hybridMultilevel"/>
    <w:tmpl w:val="21565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A397F29"/>
    <w:multiLevelType w:val="hybridMultilevel"/>
    <w:tmpl w:val="1DF6D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FC650BD"/>
    <w:multiLevelType w:val="multilevel"/>
    <w:tmpl w:val="3CAE2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50D1"/>
    <w:rsid w:val="003950D1"/>
    <w:rsid w:val="0094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F7A5"/>
  <w15:chartTrackingRefBased/>
  <w15:docId w15:val="{8E8703FC-0256-41CA-96FD-65F340F1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D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0D1"/>
    <w:rPr>
      <w:color w:val="0000FF"/>
      <w:u w:val="single"/>
    </w:rPr>
  </w:style>
  <w:style w:type="paragraph" w:styleId="ListParagraph">
    <w:name w:val="List Paragraph"/>
    <w:basedOn w:val="Normal"/>
    <w:uiPriority w:val="34"/>
    <w:qFormat/>
    <w:rsid w:val="003950D1"/>
    <w:pPr>
      <w:ind w:left="720"/>
      <w:contextualSpacing/>
    </w:pPr>
  </w:style>
  <w:style w:type="character" w:styleId="UnresolvedMention">
    <w:name w:val="Unresolved Mention"/>
    <w:basedOn w:val="DefaultParagraphFont"/>
    <w:uiPriority w:val="99"/>
    <w:semiHidden/>
    <w:unhideWhenUsed/>
    <w:rsid w:val="00395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h.georg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urldefense.proofpoint.com%2Fv2%2Furl%3Fu%3Dhttps-3A__gcc01.safelinks.protection.outlook.com_-3Furl-3Dhttps-253A-252F-252Fwww.cdc.gov-252Fcoronavirus-252F2019-2Dncov-252Findex.html-26data-3D02-257C01-257CMarko.Mijic-2540chhs.ca.gov-257C231591c6c9704d1886f108d7aa7e6303-257C265c2dcd2a6e43aab2e826421a8c8526-257C0-257C0-257C637165332126975070-26sdata-3Dve1gmzjGtf9Mce5evZLFjU4srvSSTvtBl8x5-252ByjgWBE-253D-26reserved-3D0%26d%3DDwMFAg%26c%3DLr0a7ed3egkbwePCNW4ROg%26r%3DeusJj3hEdJ_1VG3vcxKuq-FA7AyIdOT-PWyVku4T_x4%26m%3DHLNCztjhAFFeNKj7Mc2RXKWbs4RB09c-o5fpJvkTO04%26s%3D3qt4lWp1dDX5yw-ZL9o54wyH-oA3CYzuEJJE3W3YiY4%26e%3D&amp;data=02%7C01%7Cjulie.lee%40govops.ca.gov%7C2d36c17d7caa4b538d4108d7bcab4e26%7C68a88534151d4e79804609be7890656c%7C0%7C0%7C637185316251922036&amp;sdata=ubhQ4%2BdW2ahIS1zeog8gpyj6JID3fsMqm2Nu0pr0axM%3D&amp;reserved=0" TargetMode="External"/><Relationship Id="rId5" Type="http://schemas.openxmlformats.org/officeDocument/2006/relationships/hyperlink" Target="Aolvey@HOPEatlanta.org%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Olvey</dc:creator>
  <cp:keywords/>
  <dc:description/>
  <cp:lastModifiedBy>Amy Olvey</cp:lastModifiedBy>
  <cp:revision>1</cp:revision>
  <dcterms:created xsi:type="dcterms:W3CDTF">2021-02-05T02:27:00Z</dcterms:created>
  <dcterms:modified xsi:type="dcterms:W3CDTF">2021-02-05T02:33:00Z</dcterms:modified>
</cp:coreProperties>
</file>